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86764E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AE0B0E">
        <w:rPr>
          <w:rFonts w:ascii="Verdana" w:hAnsi="Verdana"/>
          <w:b/>
          <w:lang w:val="bg-BG"/>
        </w:rPr>
        <w:t xml:space="preserve"> с.</w:t>
      </w:r>
      <w:r w:rsidR="00204FF8">
        <w:rPr>
          <w:rFonts w:ascii="Verdana" w:hAnsi="Verdana"/>
          <w:b/>
          <w:lang w:val="bg-BG"/>
        </w:rPr>
        <w:t xml:space="preserve"> Шипикова махала</w:t>
      </w:r>
      <w:r w:rsidR="00736E31">
        <w:rPr>
          <w:rFonts w:ascii="Verdana" w:hAnsi="Verdana"/>
          <w:b/>
          <w:lang w:val="bg-BG"/>
        </w:rPr>
        <w:t>, община Бойница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497E5B" w:rsidRDefault="00306877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Днес, 25.03.2026</w:t>
      </w:r>
      <w:r w:rsidR="00C662FD" w:rsidRPr="00497E5B">
        <w:rPr>
          <w:rFonts w:ascii="Verdana" w:hAnsi="Verdana"/>
          <w:sz w:val="18"/>
          <w:szCs w:val="18"/>
          <w:lang w:val="bg-BG"/>
        </w:rPr>
        <w:t xml:space="preserve"> г.</w:t>
      </w:r>
      <w:r>
        <w:rPr>
          <w:rFonts w:ascii="Verdana" w:hAnsi="Verdana"/>
          <w:sz w:val="18"/>
          <w:szCs w:val="18"/>
          <w:lang w:val="bg-BG"/>
        </w:rPr>
        <w:t xml:space="preserve">, </w:t>
      </w:r>
      <w:r w:rsidR="00032140">
        <w:rPr>
          <w:rFonts w:ascii="Verdana" w:hAnsi="Verdana"/>
          <w:sz w:val="18"/>
          <w:szCs w:val="18"/>
          <w:lang w:val="bg-BG"/>
        </w:rPr>
        <w:t>в гр./с</w:t>
      </w:r>
      <w:r>
        <w:rPr>
          <w:rFonts w:ascii="Verdana" w:hAnsi="Verdana"/>
          <w:sz w:val="18"/>
          <w:szCs w:val="18"/>
          <w:lang w:val="bg-BG"/>
        </w:rPr>
        <w:t>.</w:t>
      </w:r>
      <w:r w:rsidR="00032140">
        <w:rPr>
          <w:rFonts w:ascii="Verdana" w:hAnsi="Verdana"/>
          <w:sz w:val="18"/>
          <w:szCs w:val="18"/>
          <w:lang w:val="bg-BG"/>
        </w:rPr>
        <w:t xml:space="preserve"> Бойница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497E5B">
        <w:rPr>
          <w:rFonts w:ascii="Verdana" w:hAnsi="Verdana"/>
          <w:sz w:val="18"/>
          <w:szCs w:val="18"/>
          <w:lang w:val="bg-BG"/>
        </w:rPr>
        <w:t>акон</w:t>
      </w:r>
      <w:r w:rsidR="006B5BA3" w:rsidRPr="00497E5B">
        <w:rPr>
          <w:rFonts w:ascii="Verdana" w:hAnsi="Verdana"/>
          <w:sz w:val="18"/>
          <w:szCs w:val="18"/>
          <w:lang w:val="bg-BG"/>
        </w:rPr>
        <w:t>а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497E5B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497E5B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AE0B0E">
        <w:rPr>
          <w:rFonts w:ascii="Verdana" w:hAnsi="Verdana"/>
          <w:sz w:val="18"/>
          <w:szCs w:val="18"/>
          <w:lang w:val="bg-BG"/>
        </w:rPr>
        <w:t xml:space="preserve"> ПО-28-</w:t>
      </w:r>
      <w:r>
        <w:rPr>
          <w:rFonts w:ascii="Verdana" w:hAnsi="Verdana"/>
          <w:sz w:val="18"/>
          <w:szCs w:val="18"/>
          <w:lang w:val="bg-BG"/>
        </w:rPr>
        <w:t>63/11.03.2026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г</w:t>
      </w:r>
      <w:r>
        <w:rPr>
          <w:rFonts w:ascii="Verdana" w:hAnsi="Verdana"/>
          <w:sz w:val="18"/>
          <w:szCs w:val="18"/>
          <w:lang w:val="bg-BG"/>
        </w:rPr>
        <w:t>.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на </w:t>
      </w:r>
      <w:r>
        <w:rPr>
          <w:rFonts w:ascii="Verdana" w:hAnsi="Verdana"/>
          <w:sz w:val="18"/>
          <w:szCs w:val="18"/>
          <w:lang w:val="bg-BG"/>
        </w:rPr>
        <w:t>директора на Областна дирекция “</w:t>
      </w:r>
      <w:r w:rsidR="001E6550" w:rsidRPr="00497E5B">
        <w:rPr>
          <w:rFonts w:ascii="Verdana" w:hAnsi="Verdana"/>
          <w:sz w:val="18"/>
          <w:szCs w:val="18"/>
          <w:lang w:val="bg-BG"/>
        </w:rPr>
        <w:t>Земеделие“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497E5B">
        <w:rPr>
          <w:rFonts w:ascii="Verdana" w:hAnsi="Verdana"/>
          <w:sz w:val="18"/>
          <w:szCs w:val="18"/>
          <w:lang w:val="bg-BG"/>
        </w:rPr>
        <w:t>,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B72F89" w:rsidRDefault="00B72F89" w:rsidP="00B72F89">
      <w:pPr>
        <w:spacing w:line="360" w:lineRule="auto"/>
        <w:ind w:firstLine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bg-BG"/>
        </w:rPr>
        <w:t xml:space="preserve">Председател: Людмил Атанасов – главен специалист “ОСЗГ“ в община Бойница  </w:t>
      </w:r>
    </w:p>
    <w:p w:rsidR="00B72F89" w:rsidRDefault="00B72F89" w:rsidP="00B72F89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:rsidR="00B72F89" w:rsidRDefault="00B72F89" w:rsidP="00B72F89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Цветослава Цекова – главен експерт ГД“АР“ към ОД “Земеделие“ – гр. Видин;</w:t>
      </w:r>
    </w:p>
    <w:p w:rsidR="00B72F89" w:rsidRDefault="00B72F89" w:rsidP="00B72F89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Поля Стоянова – главен експерт в Общинска служба по Земеделие – гр. Кула;</w:t>
      </w:r>
    </w:p>
    <w:p w:rsidR="00B72F89" w:rsidRDefault="00B72F89" w:rsidP="00B72F89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Неделчо Тодоров – кметски наместник на с. Бориловец;</w:t>
      </w:r>
    </w:p>
    <w:p w:rsidR="00B72F89" w:rsidRDefault="00B72F89" w:rsidP="00B72F89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Д-р Катя Иванова – представител на Областна дирекция по безопасност на храните /ОДБХ/ - Видин.</w:t>
      </w:r>
    </w:p>
    <w:p w:rsidR="00B72F89" w:rsidRDefault="00B72F89" w:rsidP="00B72F89">
      <w:pPr>
        <w:spacing w:line="360" w:lineRule="auto"/>
        <w:ind w:left="360" w:firstLine="36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Резервни членове: </w:t>
      </w:r>
    </w:p>
    <w:p w:rsidR="00B72F89" w:rsidRDefault="00B72F89" w:rsidP="00B72F89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Татяна Крумова – главен експерт на ГД“АР“ към Областна дирекция “Земеделие“ –гр. Видин ;</w:t>
      </w:r>
    </w:p>
    <w:p w:rsidR="00B72F89" w:rsidRDefault="00B72F89" w:rsidP="00B72F89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Николай Петков – директор на Д“СА“ в Община Бойница;</w:t>
      </w:r>
    </w:p>
    <w:p w:rsidR="00B72F89" w:rsidRDefault="00B72F89" w:rsidP="00B72F89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Иван Иванов – началник в Общинска служба по Земеделие – гр. Кула;</w:t>
      </w:r>
    </w:p>
    <w:p w:rsidR="00736E31" w:rsidRPr="00B72F89" w:rsidRDefault="00B72F89" w:rsidP="00B72F89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Д-р Ирина Илиева представител на Областна дирекция по безопасност на храните /ОДБХ/ – гр. Видин. </w:t>
      </w:r>
    </w:p>
    <w:p w:rsidR="00C662FD" w:rsidRPr="00497E5B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463675">
        <w:rPr>
          <w:rFonts w:ascii="Verdana" w:hAnsi="Verdana"/>
          <w:b/>
          <w:color w:val="0070C0"/>
          <w:sz w:val="18"/>
          <w:szCs w:val="18"/>
          <w:lang w:val="bg-BG"/>
        </w:rPr>
        <w:t>не</w:t>
      </w:r>
      <w:r w:rsidR="006B5BA3" w:rsidRPr="00497E5B">
        <w:rPr>
          <w:rFonts w:ascii="Verdana" w:hAnsi="Verdana"/>
          <w:sz w:val="18"/>
          <w:szCs w:val="18"/>
          <w:lang w:val="bg-BG"/>
        </w:rPr>
        <w:t>определи лицата, допуснати до участие в разпределение</w:t>
      </w:r>
      <w:r w:rsidR="00F17386" w:rsidRPr="00497E5B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497E5B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497E5B">
        <w:rPr>
          <w:rFonts w:ascii="Verdana" w:hAnsi="Verdana"/>
          <w:sz w:val="18"/>
          <w:szCs w:val="18"/>
          <w:lang w:val="bg-BG"/>
        </w:rPr>
        <w:t>,</w:t>
      </w:r>
      <w:r w:rsidR="004402AE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497E5B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497E5B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497E5B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497E5B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204FF8">
        <w:rPr>
          <w:rFonts w:ascii="Verdana" w:hAnsi="Verdana"/>
          <w:b/>
          <w:lang w:val="bg-BG"/>
        </w:rPr>
        <w:t>Шипикова махала</w:t>
      </w:r>
      <w:r w:rsidR="00736E31" w:rsidRPr="00497E5B">
        <w:rPr>
          <w:rFonts w:ascii="Verdana" w:hAnsi="Verdana"/>
          <w:sz w:val="18"/>
          <w:szCs w:val="18"/>
          <w:lang w:val="bg-BG"/>
        </w:rPr>
        <w:t>, община Бойница</w:t>
      </w:r>
      <w:r w:rsidR="005915C6">
        <w:rPr>
          <w:rFonts w:ascii="Verdana" w:hAnsi="Verdana"/>
          <w:sz w:val="18"/>
          <w:szCs w:val="18"/>
          <w:lang w:val="bg-BG"/>
        </w:rPr>
        <w:t>.</w:t>
      </w:r>
    </w:p>
    <w:p w:rsidR="006B5BA3" w:rsidRPr="00497E5B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</w:r>
      <w:r w:rsidR="005915C6">
        <w:rPr>
          <w:rFonts w:ascii="Verdana" w:hAnsi="Verdana"/>
          <w:sz w:val="18"/>
          <w:szCs w:val="18"/>
          <w:lang w:val="bg-BG"/>
        </w:rPr>
        <w:t xml:space="preserve">На 13.03.2026 </w:t>
      </w:r>
      <w:r w:rsidR="00A05028" w:rsidRPr="00497E5B">
        <w:rPr>
          <w:rFonts w:ascii="Verdana" w:hAnsi="Verdana"/>
          <w:sz w:val="18"/>
          <w:szCs w:val="18"/>
          <w:lang w:val="bg-BG"/>
        </w:rPr>
        <w:t>г.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497E5B">
        <w:rPr>
          <w:rFonts w:ascii="Verdana" w:hAnsi="Verdana"/>
          <w:sz w:val="18"/>
          <w:szCs w:val="18"/>
          <w:lang w:val="bg-BG"/>
        </w:rPr>
        <w:t>ачалникът на Общи</w:t>
      </w:r>
      <w:r w:rsidR="005915C6">
        <w:rPr>
          <w:rFonts w:ascii="Verdana" w:hAnsi="Verdana"/>
          <w:sz w:val="18"/>
          <w:szCs w:val="18"/>
          <w:lang w:val="bg-BG"/>
        </w:rPr>
        <w:t>нска служба по З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емеделие </w:t>
      </w:r>
      <w:r w:rsidR="005915C6">
        <w:rPr>
          <w:rFonts w:ascii="Verdana" w:hAnsi="Verdana"/>
          <w:sz w:val="18"/>
          <w:szCs w:val="18"/>
          <w:lang w:val="bg-BG"/>
        </w:rPr>
        <w:t xml:space="preserve">гр. </w:t>
      </w:r>
      <w:r w:rsidR="00736E31" w:rsidRPr="00497E5B">
        <w:rPr>
          <w:rFonts w:ascii="Verdana" w:hAnsi="Verdana"/>
          <w:sz w:val="18"/>
          <w:szCs w:val="18"/>
          <w:lang w:val="bg-BG"/>
        </w:rPr>
        <w:t>Кула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497E5B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497E5B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5915C6">
        <w:rPr>
          <w:rFonts w:ascii="Verdana" w:hAnsi="Verdana"/>
          <w:sz w:val="18"/>
          <w:szCs w:val="18"/>
          <w:lang w:val="bg-BG"/>
        </w:rPr>
        <w:t xml:space="preserve"> ливади за календарната 2027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497E5B">
        <w:rPr>
          <w:rFonts w:ascii="Verdana" w:hAnsi="Verdana"/>
          <w:sz w:val="18"/>
          <w:szCs w:val="18"/>
          <w:lang w:val="bg-BG"/>
        </w:rPr>
        <w:t>Комисията</w:t>
      </w:r>
      <w:r w:rsidR="004F04FF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4F04FF">
        <w:rPr>
          <w:rFonts w:ascii="Verdana" w:hAnsi="Verdana"/>
          <w:b/>
          <w:sz w:val="18"/>
          <w:szCs w:val="18"/>
          <w:lang w:val="bg-BG"/>
        </w:rPr>
        <w:t>не</w:t>
      </w:r>
      <w:r w:rsidR="006D5437">
        <w:rPr>
          <w:rFonts w:ascii="Verdana" w:hAnsi="Verdana"/>
          <w:sz w:val="18"/>
          <w:szCs w:val="18"/>
          <w:lang w:val="bg-BG"/>
        </w:rPr>
        <w:t xml:space="preserve"> пристъпва</w:t>
      </w:r>
      <w:r w:rsidR="004F04FF">
        <w:rPr>
          <w:rFonts w:ascii="Verdana" w:hAnsi="Verdana"/>
          <w:sz w:val="18"/>
          <w:szCs w:val="18"/>
          <w:lang w:val="bg-BG"/>
        </w:rPr>
        <w:t xml:space="preserve"> </w:t>
      </w:r>
      <w:r w:rsidR="006D5437">
        <w:rPr>
          <w:rFonts w:ascii="Verdana" w:hAnsi="Verdana"/>
          <w:sz w:val="18"/>
          <w:szCs w:val="18"/>
          <w:lang w:val="bg-BG"/>
        </w:rPr>
        <w:t>към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463675">
        <w:rPr>
          <w:rFonts w:ascii="Verdana" w:hAnsi="Verdana"/>
          <w:color w:val="FF0000"/>
          <w:sz w:val="18"/>
          <w:szCs w:val="18"/>
          <w:lang w:val="bg-BG"/>
        </w:rPr>
        <w:t>,</w:t>
      </w:r>
      <w:r w:rsidR="00B56741" w:rsidRPr="00497E5B">
        <w:rPr>
          <w:rFonts w:ascii="Verdana" w:hAnsi="Verdana"/>
          <w:sz w:val="18"/>
          <w:szCs w:val="18"/>
          <w:lang w:val="bg-BG"/>
        </w:rPr>
        <w:t xml:space="preserve"> комисията реши:</w:t>
      </w:r>
    </w:p>
    <w:p w:rsidR="00684BB8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4F04FF">
        <w:rPr>
          <w:rFonts w:ascii="Verdana" w:hAnsi="Verdana"/>
          <w:sz w:val="18"/>
          <w:szCs w:val="18"/>
          <w:lang w:val="bg-BG"/>
        </w:rPr>
        <w:t>Приложение № 1 към Заповед № РД46-44/26.02.2025 г. на министъра на земеделието и храните</w:t>
      </w:r>
      <w:r w:rsidR="00463675" w:rsidRPr="00463675">
        <w:rPr>
          <w:rFonts w:ascii="Verdana" w:hAnsi="Verdana"/>
          <w:b/>
          <w:color w:val="00B0F0"/>
          <w:sz w:val="18"/>
          <w:szCs w:val="18"/>
          <w:lang w:val="bg-BG"/>
        </w:rPr>
        <w:t xml:space="preserve"> </w:t>
      </w:r>
      <w:r w:rsidRPr="00497E5B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497E5B">
        <w:rPr>
          <w:sz w:val="18"/>
          <w:szCs w:val="18"/>
          <w:lang w:val="bg-BG"/>
        </w:rPr>
        <w:tab/>
      </w:r>
    </w:p>
    <w:p w:rsidR="00497E5B" w:rsidRPr="004F04FF" w:rsidRDefault="004F04FF" w:rsidP="004F04FF">
      <w:pPr>
        <w:tabs>
          <w:tab w:val="left" w:pos="720"/>
        </w:tabs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ab/>
      </w:r>
      <w:r w:rsidR="00463675" w:rsidRPr="004F04FF">
        <w:rPr>
          <w:rFonts w:ascii="Verdana" w:hAnsi="Verdana"/>
          <w:sz w:val="18"/>
          <w:szCs w:val="18"/>
          <w:lang w:val="bg-BG"/>
        </w:rPr>
        <w:t>Комисията не допуска</w:t>
      </w:r>
      <w:r w:rsidR="00AE0B0E">
        <w:rPr>
          <w:rFonts w:ascii="Verdana" w:hAnsi="Verdana"/>
          <w:sz w:val="18"/>
          <w:szCs w:val="18"/>
          <w:lang w:val="bg-BG"/>
        </w:rPr>
        <w:t xml:space="preserve"> </w:t>
      </w:r>
      <w:r w:rsidR="00463675" w:rsidRPr="004F04FF">
        <w:rPr>
          <w:rFonts w:ascii="Verdana" w:hAnsi="Verdana"/>
          <w:sz w:val="18"/>
          <w:szCs w:val="18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4F04FF" w:rsidRDefault="004F04FF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497E5B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736E31" w:rsidRPr="00497E5B" w:rsidRDefault="005915C6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Людмил Атанасов ………………………………............</w:t>
      </w:r>
    </w:p>
    <w:p w:rsidR="00736E31" w:rsidRPr="00497E5B" w:rsidRDefault="00736E31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Цветослава Цекова ………………………………..........</w:t>
      </w:r>
    </w:p>
    <w:p w:rsidR="00497E5B" w:rsidRPr="00497E5B" w:rsidRDefault="00497E5B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Поля Стоянова ...........................................</w:t>
      </w:r>
    </w:p>
    <w:p w:rsidR="00736E31" w:rsidRPr="00497E5B" w:rsidRDefault="006B091D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Неделчо Тодоров</w:t>
      </w:r>
      <w:r w:rsidR="00736E31" w:rsidRPr="00497E5B">
        <w:rPr>
          <w:rFonts w:ascii="Verdana" w:hAnsi="Verdana"/>
          <w:sz w:val="18"/>
          <w:szCs w:val="18"/>
          <w:lang w:val="bg-BG"/>
        </w:rPr>
        <w:t>.....................................</w:t>
      </w:r>
      <w:r w:rsidR="005915C6">
        <w:rPr>
          <w:rFonts w:ascii="Verdana" w:hAnsi="Verdana"/>
          <w:sz w:val="18"/>
          <w:szCs w:val="18"/>
          <w:lang w:val="bg-BG"/>
        </w:rPr>
        <w:t>...</w:t>
      </w:r>
    </w:p>
    <w:p w:rsidR="005915C6" w:rsidRPr="005915C6" w:rsidRDefault="005915C6" w:rsidP="005915C6">
      <w:pPr>
        <w:spacing w:line="360" w:lineRule="auto"/>
        <w:ind w:left="720"/>
        <w:rPr>
          <w:rFonts w:ascii="Verdana" w:hAnsi="Verdana"/>
          <w:sz w:val="18"/>
          <w:szCs w:val="18"/>
          <w:lang w:val="bg-BG"/>
        </w:rPr>
      </w:pPr>
    </w:p>
    <w:p w:rsidR="00736E31" w:rsidRPr="00497E5B" w:rsidRDefault="00736E31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Д-р Катя Иванова ........................................</w:t>
      </w:r>
    </w:p>
    <w:p w:rsidR="0027721A" w:rsidRDefault="0027721A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4F04FF" w:rsidRDefault="00CF3EF0" w:rsidP="004F04FF">
      <w:pPr>
        <w:spacing w:line="360" w:lineRule="auto"/>
        <w:ind w:firstLine="36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 xml:space="preserve">Към протокола се прилагат писмените доказателства, удостоверяващи </w:t>
      </w:r>
      <w:r w:rsidR="00736E31" w:rsidRPr="00497E5B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5915C6">
        <w:rPr>
          <w:rFonts w:ascii="Verdana" w:hAnsi="Verdana"/>
          <w:sz w:val="18"/>
          <w:szCs w:val="18"/>
          <w:lang w:val="bg-BG"/>
        </w:rPr>
        <w:t>щинска служба по З</w:t>
      </w:r>
      <w:r w:rsidR="00463675">
        <w:rPr>
          <w:rFonts w:ascii="Verdana" w:hAnsi="Verdana"/>
          <w:sz w:val="18"/>
          <w:szCs w:val="18"/>
          <w:lang w:val="bg-BG"/>
        </w:rPr>
        <w:t xml:space="preserve">емеделие </w:t>
      </w:r>
      <w:r w:rsidR="005915C6">
        <w:rPr>
          <w:rFonts w:ascii="Verdana" w:hAnsi="Verdana"/>
          <w:sz w:val="18"/>
          <w:szCs w:val="18"/>
          <w:lang w:val="bg-BG"/>
        </w:rPr>
        <w:t xml:space="preserve">гр. </w:t>
      </w:r>
      <w:r w:rsidR="00463675">
        <w:rPr>
          <w:rFonts w:ascii="Verdana" w:hAnsi="Verdana"/>
          <w:sz w:val="18"/>
          <w:szCs w:val="18"/>
          <w:lang w:val="bg-BG"/>
        </w:rPr>
        <w:t xml:space="preserve">Кула, </w:t>
      </w:r>
      <w:r w:rsidR="00463675" w:rsidRPr="004F04FF">
        <w:rPr>
          <w:rFonts w:ascii="Verdana" w:hAnsi="Verdana"/>
          <w:sz w:val="18"/>
          <w:szCs w:val="18"/>
          <w:lang w:val="bg-BG"/>
        </w:rPr>
        <w:t>както следва:</w:t>
      </w:r>
    </w:p>
    <w:p w:rsidR="00463675" w:rsidRPr="004F04FF" w:rsidRDefault="00463675" w:rsidP="004F04FF">
      <w:pPr>
        <w:spacing w:line="360" w:lineRule="auto"/>
        <w:ind w:firstLine="360"/>
        <w:rPr>
          <w:rFonts w:ascii="Verdana" w:hAnsi="Verdana"/>
          <w:sz w:val="18"/>
          <w:szCs w:val="18"/>
          <w:lang w:val="bg-BG"/>
        </w:rPr>
      </w:pPr>
    </w:p>
    <w:p w:rsidR="00463675" w:rsidRPr="004F04FF" w:rsidRDefault="005915C6" w:rsidP="004F04FF">
      <w:pPr>
        <w:spacing w:line="360" w:lineRule="auto"/>
        <w:ind w:firstLine="36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Приемно-</w:t>
      </w:r>
      <w:r w:rsidR="00463675" w:rsidRPr="004F04FF">
        <w:rPr>
          <w:rFonts w:ascii="Verdana" w:hAnsi="Verdana"/>
          <w:sz w:val="18"/>
          <w:szCs w:val="18"/>
          <w:lang w:val="bg-BG"/>
        </w:rPr>
        <w:t xml:space="preserve">предавателен протокол от </w:t>
      </w:r>
      <w:r>
        <w:rPr>
          <w:rFonts w:ascii="Verdana" w:hAnsi="Verdana"/>
          <w:sz w:val="18"/>
          <w:szCs w:val="18"/>
          <w:lang w:val="bg-BG"/>
        </w:rPr>
        <w:t>13</w:t>
      </w:r>
      <w:r w:rsidR="006700CA">
        <w:rPr>
          <w:rFonts w:ascii="Verdana" w:hAnsi="Verdana"/>
          <w:sz w:val="18"/>
          <w:szCs w:val="18"/>
          <w:lang w:val="bg-BG"/>
        </w:rPr>
        <w:t>.</w:t>
      </w:r>
      <w:r>
        <w:rPr>
          <w:rFonts w:ascii="Verdana" w:hAnsi="Verdana"/>
          <w:sz w:val="18"/>
          <w:szCs w:val="18"/>
          <w:lang w:val="bg-BG"/>
        </w:rPr>
        <w:t>03.2026</w:t>
      </w:r>
      <w:bookmarkStart w:id="0" w:name="_GoBack"/>
      <w:bookmarkEnd w:id="0"/>
      <w:r w:rsidR="006700CA">
        <w:rPr>
          <w:rFonts w:ascii="Verdana" w:hAnsi="Verdana"/>
          <w:sz w:val="18"/>
          <w:szCs w:val="18"/>
          <w:lang w:val="bg-BG"/>
        </w:rPr>
        <w:t xml:space="preserve"> </w:t>
      </w:r>
      <w:r w:rsidR="00463675" w:rsidRPr="004F04FF">
        <w:rPr>
          <w:rFonts w:ascii="Verdana" w:hAnsi="Verdana"/>
          <w:sz w:val="18"/>
          <w:szCs w:val="18"/>
          <w:lang w:val="bg-BG"/>
        </w:rPr>
        <w:t>г.</w:t>
      </w:r>
    </w:p>
    <w:p w:rsidR="00463675" w:rsidRPr="004F04FF" w:rsidRDefault="00463675" w:rsidP="004F04FF">
      <w:pPr>
        <w:spacing w:line="360" w:lineRule="auto"/>
        <w:ind w:firstLine="360"/>
        <w:rPr>
          <w:rFonts w:ascii="Verdana" w:hAnsi="Verdana"/>
          <w:sz w:val="18"/>
          <w:szCs w:val="18"/>
          <w:lang w:val="bg-BG"/>
        </w:rPr>
      </w:pPr>
      <w:r w:rsidRPr="004F04FF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</w:t>
      </w:r>
      <w:r w:rsidR="006700CA">
        <w:rPr>
          <w:rFonts w:ascii="Verdana" w:hAnsi="Verdana"/>
          <w:sz w:val="18"/>
          <w:szCs w:val="18"/>
          <w:lang w:val="bg-BG"/>
        </w:rPr>
        <w:t xml:space="preserve">, ал.5 от ЗСПЗЗ за землище с. </w:t>
      </w:r>
      <w:r w:rsidR="00204FF8" w:rsidRPr="00204FF8">
        <w:rPr>
          <w:rFonts w:ascii="Verdana" w:hAnsi="Verdana"/>
          <w:lang w:val="bg-BG"/>
        </w:rPr>
        <w:t>Шипикова махала</w:t>
      </w:r>
      <w:r w:rsidR="00AE0B0E">
        <w:rPr>
          <w:rFonts w:ascii="Verdana" w:hAnsi="Verdana"/>
          <w:lang w:val="bg-BG"/>
        </w:rPr>
        <w:t>.</w:t>
      </w:r>
    </w:p>
    <w:sectPr w:rsidR="00463675" w:rsidRPr="004F04F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A3A" w:rsidRDefault="00D21A3A" w:rsidP="00227952">
      <w:r>
        <w:separator/>
      </w:r>
    </w:p>
  </w:endnote>
  <w:endnote w:type="continuationSeparator" w:id="0">
    <w:p w:rsidR="00D21A3A" w:rsidRDefault="00D21A3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306E57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5915C6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A3A" w:rsidRDefault="00D21A3A" w:rsidP="00227952">
      <w:r>
        <w:separator/>
      </w:r>
    </w:p>
  </w:footnote>
  <w:footnote w:type="continuationSeparator" w:id="0">
    <w:p w:rsidR="00D21A3A" w:rsidRDefault="00D21A3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04FF8"/>
    <w:rsid w:val="00227952"/>
    <w:rsid w:val="002333EA"/>
    <w:rsid w:val="00236BC4"/>
    <w:rsid w:val="00240AD0"/>
    <w:rsid w:val="00247AC6"/>
    <w:rsid w:val="002530C9"/>
    <w:rsid w:val="00256DB3"/>
    <w:rsid w:val="0027721A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877"/>
    <w:rsid w:val="00306E3A"/>
    <w:rsid w:val="00306E57"/>
    <w:rsid w:val="0031396E"/>
    <w:rsid w:val="003269DA"/>
    <w:rsid w:val="003345E2"/>
    <w:rsid w:val="00340EAE"/>
    <w:rsid w:val="0034476C"/>
    <w:rsid w:val="00347ABE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0D5B"/>
    <w:rsid w:val="003B1B4D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02AE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84460"/>
    <w:rsid w:val="0049292F"/>
    <w:rsid w:val="00497E5B"/>
    <w:rsid w:val="004A1125"/>
    <w:rsid w:val="004A6E35"/>
    <w:rsid w:val="004B2719"/>
    <w:rsid w:val="004C18AF"/>
    <w:rsid w:val="004D20D4"/>
    <w:rsid w:val="004F04FF"/>
    <w:rsid w:val="00506FDE"/>
    <w:rsid w:val="00535158"/>
    <w:rsid w:val="00537CE2"/>
    <w:rsid w:val="00543005"/>
    <w:rsid w:val="0054330B"/>
    <w:rsid w:val="005503AE"/>
    <w:rsid w:val="005621AC"/>
    <w:rsid w:val="005720BB"/>
    <w:rsid w:val="005732B3"/>
    <w:rsid w:val="00573830"/>
    <w:rsid w:val="00576A37"/>
    <w:rsid w:val="00583CF4"/>
    <w:rsid w:val="005915C6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164F1"/>
    <w:rsid w:val="00642D72"/>
    <w:rsid w:val="006463DA"/>
    <w:rsid w:val="006614FF"/>
    <w:rsid w:val="006700CA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091D"/>
    <w:rsid w:val="006B2315"/>
    <w:rsid w:val="006B5BA3"/>
    <w:rsid w:val="006C1F38"/>
    <w:rsid w:val="006C6C33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3471E"/>
    <w:rsid w:val="0085572E"/>
    <w:rsid w:val="008574AC"/>
    <w:rsid w:val="0086764E"/>
    <w:rsid w:val="008A66B2"/>
    <w:rsid w:val="008C3104"/>
    <w:rsid w:val="008C5AAF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0B0E"/>
    <w:rsid w:val="00AE2C42"/>
    <w:rsid w:val="00AE35F6"/>
    <w:rsid w:val="00AF0EFE"/>
    <w:rsid w:val="00B0394D"/>
    <w:rsid w:val="00B25620"/>
    <w:rsid w:val="00B35982"/>
    <w:rsid w:val="00B46C5F"/>
    <w:rsid w:val="00B50D8B"/>
    <w:rsid w:val="00B517AB"/>
    <w:rsid w:val="00B56741"/>
    <w:rsid w:val="00B72F89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53F1"/>
    <w:rsid w:val="00CE6332"/>
    <w:rsid w:val="00CF3EF0"/>
    <w:rsid w:val="00D05ED4"/>
    <w:rsid w:val="00D21A3A"/>
    <w:rsid w:val="00D33D8E"/>
    <w:rsid w:val="00D47708"/>
    <w:rsid w:val="00D51E3A"/>
    <w:rsid w:val="00D56E30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2AB1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11A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6045D9"/>
  <w15:docId w15:val="{8CB15FDC-9608-4DD0-9224-018418790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13C3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E13C3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E13C3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1517D"/>
    <w:rsid w:val="000471A6"/>
    <w:rsid w:val="000714DD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97D3D"/>
    <w:rsid w:val="004A724A"/>
    <w:rsid w:val="004F7402"/>
    <w:rsid w:val="005835BE"/>
    <w:rsid w:val="005C572A"/>
    <w:rsid w:val="006327E7"/>
    <w:rsid w:val="0064628A"/>
    <w:rsid w:val="006B4941"/>
    <w:rsid w:val="00701646"/>
    <w:rsid w:val="00750421"/>
    <w:rsid w:val="00772241"/>
    <w:rsid w:val="00797FF3"/>
    <w:rsid w:val="00831A2D"/>
    <w:rsid w:val="008367DC"/>
    <w:rsid w:val="008B4C25"/>
    <w:rsid w:val="00940B03"/>
    <w:rsid w:val="00991D86"/>
    <w:rsid w:val="00A043E7"/>
    <w:rsid w:val="00A1791E"/>
    <w:rsid w:val="00A471C2"/>
    <w:rsid w:val="00A533CD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E347E"/>
    <w:rsid w:val="00EF133C"/>
    <w:rsid w:val="00F91E93"/>
    <w:rsid w:val="00FD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A0D13-3CAB-4004-9542-B2CD849D8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17</cp:revision>
  <cp:lastPrinted>2025-03-18T09:28:00Z</cp:lastPrinted>
  <dcterms:created xsi:type="dcterms:W3CDTF">2025-02-27T14:17:00Z</dcterms:created>
  <dcterms:modified xsi:type="dcterms:W3CDTF">2026-03-20T12:16:00Z</dcterms:modified>
</cp:coreProperties>
</file>